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r>
        <w:rPr>
          <w:rFonts w:hint="eastAsia" w:ascii="黑体" w:hAnsi="黑体" w:eastAsia="黑体" w:cs="黑体"/>
          <w:b w:val="0"/>
          <w:bCs w:val="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创艺简标宋" w:hAnsi="创艺简标宋" w:eastAsia="创艺简标宋" w:cs="创艺简标宋"/>
          <w:b w:val="0"/>
          <w:bCs w:val="0"/>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创艺简标宋" w:hAnsi="创艺简标宋" w:eastAsia="创艺简标宋" w:cs="创艺简标宋"/>
          <w:b w:val="0"/>
          <w:bCs w:val="0"/>
          <w:sz w:val="36"/>
          <w:szCs w:val="36"/>
          <w:lang w:eastAsia="zh-CN"/>
        </w:rPr>
      </w:pPr>
      <w:r>
        <w:rPr>
          <w:rFonts w:hint="eastAsia" w:ascii="创艺简标宋" w:hAnsi="创艺简标宋" w:eastAsia="创艺简标宋" w:cs="创艺简标宋"/>
          <w:b w:val="0"/>
          <w:bCs w:val="0"/>
          <w:sz w:val="36"/>
          <w:szCs w:val="36"/>
          <w:lang w:eastAsia="zh-CN"/>
        </w:rPr>
        <w:t>广东省人力资源和社会保障厅所属技工院校</w:t>
      </w:r>
      <w:r>
        <w:rPr>
          <w:rFonts w:hint="eastAsia" w:ascii="创艺简标宋" w:hAnsi="创艺简标宋" w:eastAsia="创艺简标宋" w:cs="创艺简标宋"/>
          <w:b w:val="0"/>
          <w:bCs w:val="0"/>
          <w:sz w:val="36"/>
          <w:szCs w:val="36"/>
          <w:lang w:val="en-US" w:eastAsia="zh-CN"/>
        </w:rPr>
        <w:t>2020年公开招聘高校应届毕业生有关情况的补充说明</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720" w:firstLineChars="200"/>
        <w:jc w:val="both"/>
        <w:textAlignment w:val="auto"/>
        <w:outlineLvl w:val="9"/>
        <w:rPr>
          <w:rFonts w:hint="default" w:ascii="Times New Roman" w:hAnsi="Times New Roman" w:eastAsia="方正小标宋简体" w:cs="Times New Roman"/>
          <w:b w:val="0"/>
          <w:bCs w:val="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2020年8月13日，省委组织部、省人力资源社会保障厅联合发布了《广东省事业单位2020年集中公开招聘高校应届毕业生公告》。其中，省人力资源社会保障厅15所厅属技工院校共招聘工作人员366名。近日，</w:t>
      </w:r>
      <w:r>
        <w:rPr>
          <w:rFonts w:hint="default" w:ascii="Times New Roman" w:hAnsi="Times New Roman" w:eastAsia="仿宋_GB2312" w:cs="Times New Roman"/>
          <w:sz w:val="32"/>
          <w:szCs w:val="32"/>
          <w:lang w:val="en-US" w:eastAsia="zh-CN"/>
        </w:rPr>
        <w:t>根据</w:t>
      </w:r>
      <w:r>
        <w:rPr>
          <w:rFonts w:hint="eastAsia" w:eastAsia="仿宋_GB2312" w:cs="Times New Roman"/>
          <w:sz w:val="32"/>
          <w:szCs w:val="32"/>
          <w:lang w:val="en-US" w:eastAsia="zh-CN"/>
        </w:rPr>
        <w:t>省委编办批复意见</w:t>
      </w:r>
      <w:r>
        <w:rPr>
          <w:rFonts w:hint="default" w:ascii="Times New Roman" w:hAnsi="Times New Roman" w:eastAsia="仿宋_GB2312" w:cs="Times New Roman"/>
          <w:sz w:val="32"/>
          <w:szCs w:val="32"/>
          <w:lang w:val="en-US" w:eastAsia="zh-CN"/>
        </w:rPr>
        <w:t>，省人力资源社会保障厅所属技工院校从15所整合为9所。</w:t>
      </w:r>
      <w:r>
        <w:rPr>
          <w:rFonts w:hint="eastAsia" w:eastAsia="仿宋_GB2312" w:cs="Times New Roman"/>
          <w:sz w:val="32"/>
          <w:szCs w:val="32"/>
          <w:lang w:val="en-US" w:eastAsia="zh-CN"/>
        </w:rPr>
        <w:t>为进一步做好省人力资源社会保障厅所属技工院校2020年公开招聘高校应届毕业生有关工作，现将有关情况补充说明如下：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ascii="黑体" w:hAnsi="黑体" w:eastAsia="黑体" w:cs="黑体"/>
          <w:sz w:val="32"/>
          <w:szCs w:val="32"/>
          <w:lang w:val="en-US" w:eastAsia="zh-CN"/>
        </w:rPr>
        <w:t>一、关于省人力资源社会保障厅所属技工院校整合情况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保留广东省技师学院，公益二类，副厅级。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保留广东省轻工业技师学院，公益二类，副厅级。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保留广东省粤东技师学院，公益二类，副厅级。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将省粤东商贸技工学校整体划入省粤东技师学院，作为省粤东技师学院梅州分校，二级独立法人，不定级别。</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整合广东省机械技师学院、广东省工业高级技工学校和广东省电子信息高级技工学校为广东省机械技师学院，公益二类，正处级。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整合广东省交通运输高级技工学校和广东省城市建设技师学院为广东省交通城建技师学院，公益二类，正处级。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整合广东省岭南工商第一技师学院和广东省核工业华南高级技工学校为广东省岭南工商第一技师学院，公益二类，正处级。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整合广东省南方技师学院和广东省工商高级技工学校为广东省南方技师学院，公益二类，正处级。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保留广东省国防科技技师学院，加挂广东省技工教育师资培训</w:t>
      </w:r>
      <w:r>
        <w:rPr>
          <w:rFonts w:hint="eastAsia" w:eastAsia="仿宋_GB2312" w:cs="Times New Roman"/>
          <w:sz w:val="32"/>
          <w:szCs w:val="32"/>
          <w:lang w:val="en-US" w:eastAsia="zh-CN"/>
        </w:rPr>
        <w:t>学院</w:t>
      </w:r>
      <w:r>
        <w:rPr>
          <w:rFonts w:hint="default" w:ascii="Times New Roman" w:hAnsi="Times New Roman" w:eastAsia="仿宋_GB2312" w:cs="Times New Roman"/>
          <w:sz w:val="32"/>
          <w:szCs w:val="32"/>
          <w:lang w:val="en-US" w:eastAsia="zh-CN"/>
        </w:rPr>
        <w:t>牌子，公益二类，正处级。</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保留广东省新闻出版高级技工学校，公益二类，正处级。</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ascii="黑体" w:hAnsi="黑体" w:eastAsia="黑体" w:cs="黑体"/>
          <w:sz w:val="32"/>
          <w:szCs w:val="32"/>
          <w:lang w:val="en-US" w:eastAsia="zh-CN"/>
        </w:rPr>
        <w:t>二、关于整合后的省人力资源社会保障厅所属技工院校2020年公开招聘高校应届毕业生工作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省人力资源社会保障厅所属技工院校2020年公开招聘高校应届毕业生相关</w:t>
      </w:r>
      <w:r>
        <w:rPr>
          <w:rFonts w:hint="default" w:ascii="Times New Roman" w:hAnsi="Times New Roman" w:eastAsia="仿宋_GB2312" w:cs="Times New Roman"/>
          <w:sz w:val="32"/>
          <w:szCs w:val="32"/>
          <w:lang w:val="en-US" w:eastAsia="zh-CN"/>
        </w:rPr>
        <w:t>工作</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由整合后单位</w:t>
      </w:r>
      <w:r>
        <w:rPr>
          <w:rFonts w:hint="eastAsia" w:eastAsia="仿宋_GB2312" w:cs="Times New Roman"/>
          <w:sz w:val="32"/>
          <w:szCs w:val="32"/>
          <w:lang w:val="en-US" w:eastAsia="zh-CN"/>
        </w:rPr>
        <w:t>继续</w:t>
      </w:r>
      <w:r>
        <w:rPr>
          <w:rFonts w:hint="default" w:ascii="Times New Roman" w:hAnsi="Times New Roman" w:eastAsia="仿宋_GB2312" w:cs="Times New Roman"/>
          <w:sz w:val="32"/>
          <w:szCs w:val="32"/>
          <w:lang w:val="en-US" w:eastAsia="zh-CN"/>
        </w:rPr>
        <w:t>组织实施。</w:t>
      </w:r>
      <w:r>
        <w:rPr>
          <w:rFonts w:hint="eastAsia" w:eastAsia="仿宋_GB2312" w:cs="Times New Roman"/>
          <w:sz w:val="32"/>
          <w:szCs w:val="32"/>
          <w:lang w:val="en-US" w:eastAsia="zh-CN"/>
        </w:rPr>
        <w:t>其中，招聘岗位仍按《广东省事业单位2020年集中公开招聘高校应届毕业生岗位表》执行，考生通过考试后，按整合后单位对应岗位入职。</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特此说明。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eastAsia" w:eastAsia="仿宋_GB2312" w:cs="Times New Roman"/>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3520" w:firstLineChars="1100"/>
        <w:jc w:val="both"/>
        <w:textAlignment w:val="auto"/>
        <w:outlineLvl w:val="9"/>
        <w:rPr>
          <w:rFonts w:hint="eastAsia" w:eastAsia="仿宋_GB2312" w:cs="Times New Roman"/>
          <w:sz w:val="32"/>
          <w:szCs w:val="32"/>
          <w:lang w:val="en-US" w:eastAsia="zh-CN"/>
        </w:rPr>
      </w:pPr>
      <w:r>
        <w:rPr>
          <w:rFonts w:hint="eastAsia" w:eastAsia="仿宋_GB2312" w:cs="Times New Roman"/>
          <w:sz w:val="32"/>
          <w:szCs w:val="32"/>
          <w:lang w:val="en-US" w:eastAsia="zh-CN"/>
        </w:rPr>
        <w:t>广东省人力资源和社会保障厅</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4480" w:firstLineChars="1400"/>
        <w:jc w:val="both"/>
        <w:textAlignment w:val="auto"/>
        <w:outlineLvl w:val="9"/>
        <w:rPr>
          <w:rFonts w:hint="default" w:eastAsia="仿宋_GB2312" w:cs="Times New Roman"/>
          <w:sz w:val="32"/>
          <w:szCs w:val="32"/>
          <w:lang w:val="en-US" w:eastAsia="zh-CN"/>
        </w:rPr>
      </w:pPr>
      <w:r>
        <w:rPr>
          <w:rFonts w:hint="eastAsia" w:eastAsia="仿宋_GB2312" w:cs="Times New Roman"/>
          <w:sz w:val="32"/>
          <w:szCs w:val="32"/>
          <w:lang w:val="en-US" w:eastAsia="zh-CN"/>
        </w:rPr>
        <w:t>2020年8月28日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jc w:val="both"/>
        <w:textAlignment w:val="auto"/>
        <w:outlineLvl w:val="9"/>
        <w:rPr>
          <w:rFonts w:hint="default" w:ascii="Times New Roman" w:hAnsi="Times New Roman" w:eastAsia="仿宋_GB2312" w:cs="Times New Roman"/>
          <w:sz w:val="32"/>
          <w:szCs w:val="32"/>
          <w:lang w:val="en-US" w:eastAsia="zh-CN"/>
        </w:rPr>
      </w:pP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创艺简标宋">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44F676"/>
    <w:multiLevelType w:val="singleLevel"/>
    <w:tmpl w:val="5044F67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D14AF"/>
    <w:rsid w:val="00A26692"/>
    <w:rsid w:val="076261F7"/>
    <w:rsid w:val="088C52C6"/>
    <w:rsid w:val="0B53182C"/>
    <w:rsid w:val="0DA1227F"/>
    <w:rsid w:val="1D083706"/>
    <w:rsid w:val="1DC37464"/>
    <w:rsid w:val="1F286099"/>
    <w:rsid w:val="3463007B"/>
    <w:rsid w:val="3E21037A"/>
    <w:rsid w:val="41485CA1"/>
    <w:rsid w:val="42A4538D"/>
    <w:rsid w:val="44AE2064"/>
    <w:rsid w:val="47D06041"/>
    <w:rsid w:val="510310FA"/>
    <w:rsid w:val="576F179B"/>
    <w:rsid w:val="5D9A72E0"/>
    <w:rsid w:val="613F1391"/>
    <w:rsid w:val="68CD5F33"/>
    <w:rsid w:val="6F701C84"/>
    <w:rsid w:val="72E23FDC"/>
    <w:rsid w:val="79384EBC"/>
    <w:rsid w:val="79CD14AF"/>
    <w:rsid w:val="79CE7EAF"/>
    <w:rsid w:val="7E11529B"/>
    <w:rsid w:val="7E985A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2020-08-25T06:48:00Z</dcterms:created>
  <dc:creator>王锦涛</dc:creator>
  <cp:lastModifiedBy>王锦涛</cp:lastModifiedBy>
  <cp:lastPrinted>2020-08-26T09:09:00Z</cp:lastPrinted>
  <dcterms:modified xsi:type="dcterms:W3CDTF">2020-11-13T08:18:43Z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