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小标宋" w:eastAsia="小标宋"/>
          <w:color w:val="000000"/>
          <w:kern w:val="0"/>
          <w:sz w:val="36"/>
          <w:szCs w:val="36"/>
        </w:rPr>
      </w:pPr>
      <w:r>
        <w:rPr>
          <w:rFonts w:hint="eastAsia" w:ascii="小标宋" w:eastAsia="小标宋"/>
          <w:color w:val="000000"/>
          <w:kern w:val="0"/>
          <w:sz w:val="36"/>
          <w:szCs w:val="36"/>
        </w:rPr>
        <w:t>广东省知识产权保护中心2019年第二次公开招聘拟聘用人员名单</w:t>
      </w:r>
    </w:p>
    <w:tbl>
      <w:tblPr>
        <w:tblStyle w:val="6"/>
        <w:tblW w:w="15875" w:type="dxa"/>
        <w:tblInd w:w="-885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9"/>
        <w:gridCol w:w="2492"/>
        <w:gridCol w:w="1089"/>
        <w:gridCol w:w="670"/>
        <w:gridCol w:w="3686"/>
        <w:gridCol w:w="851"/>
        <w:gridCol w:w="1419"/>
        <w:gridCol w:w="1848"/>
        <w:gridCol w:w="1276"/>
        <w:gridCol w:w="711"/>
        <w:gridCol w:w="126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</w:trPr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招聘岗位（代码）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招聘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人数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编制类</w:t>
            </w:r>
            <w:r>
              <w:rPr>
                <w:rFonts w:hint="eastAsia" w:ascii="黑体" w:hAnsi="黑体" w:eastAsia="黑体"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学历/学位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总成绩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492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202001181315</w:t>
            </w:r>
          </w:p>
        </w:tc>
        <w:tc>
          <w:tcPr>
            <w:tcW w:w="1089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徐雨娴</w:t>
            </w:r>
          </w:p>
        </w:tc>
        <w:tc>
          <w:tcPr>
            <w:tcW w:w="67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综合文秘岗（001）</w:t>
            </w:r>
          </w:p>
        </w:tc>
        <w:tc>
          <w:tcPr>
            <w:tcW w:w="85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75.74 </w:t>
            </w:r>
          </w:p>
        </w:tc>
        <w:tc>
          <w:tcPr>
            <w:tcW w:w="71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49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202001184023</w:t>
            </w:r>
          </w:p>
        </w:tc>
        <w:tc>
          <w:tcPr>
            <w:tcW w:w="108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张弦</w:t>
            </w:r>
          </w:p>
        </w:tc>
        <w:tc>
          <w:tcPr>
            <w:tcW w:w="67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财会岗（002）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000000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</w:t>
            </w:r>
            <w:r>
              <w:rPr>
                <w:rFonts w:hint="eastAsia"/>
                <w:kern w:val="0"/>
                <w:sz w:val="28"/>
                <w:szCs w:val="28"/>
              </w:rPr>
              <w:t>一</w:t>
            </w:r>
            <w:r>
              <w:rPr>
                <w:kern w:val="0"/>
                <w:sz w:val="28"/>
                <w:szCs w:val="28"/>
              </w:rPr>
              <w:t>类</w:t>
            </w:r>
          </w:p>
        </w:tc>
        <w:tc>
          <w:tcPr>
            <w:tcW w:w="184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79.04 </w:t>
            </w:r>
          </w:p>
        </w:tc>
        <w:tc>
          <w:tcPr>
            <w:tcW w:w="711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2492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202001180510</w:t>
            </w:r>
          </w:p>
        </w:tc>
        <w:tc>
          <w:tcPr>
            <w:tcW w:w="1089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张靓</w:t>
            </w:r>
          </w:p>
        </w:tc>
        <w:tc>
          <w:tcPr>
            <w:tcW w:w="670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综合宣传岗（003）</w:t>
            </w:r>
          </w:p>
        </w:tc>
        <w:tc>
          <w:tcPr>
            <w:tcW w:w="851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000000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78.87 </w:t>
            </w:r>
          </w:p>
        </w:tc>
        <w:tc>
          <w:tcPr>
            <w:tcW w:w="711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000000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492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202001180615</w:t>
            </w:r>
          </w:p>
        </w:tc>
        <w:tc>
          <w:tcPr>
            <w:tcW w:w="1089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刘雪娇</w:t>
            </w:r>
          </w:p>
        </w:tc>
        <w:tc>
          <w:tcPr>
            <w:tcW w:w="670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公共事务管理岗（004）</w:t>
            </w:r>
          </w:p>
        </w:tc>
        <w:tc>
          <w:tcPr>
            <w:tcW w:w="85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</w:t>
            </w:r>
            <w:r>
              <w:rPr>
                <w:rFonts w:hint="eastAsia"/>
                <w:kern w:val="0"/>
                <w:sz w:val="28"/>
                <w:szCs w:val="28"/>
              </w:rPr>
              <w:t>一</w:t>
            </w:r>
            <w:r>
              <w:rPr>
                <w:kern w:val="0"/>
                <w:sz w:val="28"/>
                <w:szCs w:val="28"/>
              </w:rPr>
              <w:t>类</w:t>
            </w:r>
          </w:p>
        </w:tc>
        <w:tc>
          <w:tcPr>
            <w:tcW w:w="1848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80.24 </w:t>
            </w:r>
          </w:p>
        </w:tc>
        <w:tc>
          <w:tcPr>
            <w:tcW w:w="711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tcBorders>
              <w:bottom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202001181711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马志达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知识产权战略研究岗（005）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85.07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202001182516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范思思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知识产权培训岗（006）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本科/学士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75.57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202001184203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王在竹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业务指导岗（008）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</w:t>
            </w:r>
            <w:r>
              <w:rPr>
                <w:rFonts w:hint="eastAsia"/>
                <w:kern w:val="0"/>
                <w:sz w:val="28"/>
                <w:szCs w:val="28"/>
              </w:rPr>
              <w:t>一</w:t>
            </w:r>
            <w:r>
              <w:rPr>
                <w:kern w:val="0"/>
                <w:sz w:val="28"/>
                <w:szCs w:val="28"/>
              </w:rPr>
              <w:t>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73.92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202001182229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赵秋芬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高价值专利管理岗（009）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73.47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202001181807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黄洁芳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专利预审员岗（010）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41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</w:t>
            </w:r>
            <w:r>
              <w:rPr>
                <w:rFonts w:hint="eastAsia"/>
                <w:kern w:val="0"/>
                <w:sz w:val="28"/>
                <w:szCs w:val="28"/>
              </w:rPr>
              <w:t>一</w:t>
            </w:r>
            <w:r>
              <w:rPr>
                <w:kern w:val="0"/>
                <w:sz w:val="28"/>
                <w:szCs w:val="28"/>
              </w:rPr>
              <w:t>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75.95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202001182408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孟祥宏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6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74.67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202001181123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孙璁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73.81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202001184419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黄菲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专利预审员岗（012）</w:t>
            </w: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41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</w:t>
            </w:r>
            <w:r>
              <w:rPr>
                <w:rFonts w:hint="eastAsia"/>
                <w:kern w:val="0"/>
                <w:sz w:val="28"/>
                <w:szCs w:val="28"/>
              </w:rPr>
              <w:t>一</w:t>
            </w:r>
            <w:r>
              <w:rPr>
                <w:kern w:val="0"/>
                <w:sz w:val="28"/>
                <w:szCs w:val="28"/>
              </w:rPr>
              <w:t>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77.53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202001180630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胡秋萍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77.13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202001180806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傅菁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75.25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202001182623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曾庆婷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专利预审员岗（013）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71.61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202001180922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杨子茜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专利预审员岗（014）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78.68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202001182808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贺丽君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专利预审员岗（015）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75.02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202001181504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张帆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专利预审员岗（016）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79.78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202001180729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邓小龙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专利预审员岗（017）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75.41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202001180223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冯瑞进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6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商标审查管理岗（018）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419" w:type="dxa"/>
            <w:vMerge w:val="restart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本科/学士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81.51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202001180719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冀翔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本科/学士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79.44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202001183205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崔明垒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6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本科/学士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79.21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202001181929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张浦淇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6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本科/学士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78.88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202001182622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任艳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本科/学士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78.62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202001181103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何顺源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6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本科/学士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77.80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202001184106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王慧涵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vMerge w:val="continue"/>
            <w:shd w:val="clear" w:color="auto" w:fill="FFFFFF"/>
            <w:vAlign w:val="center"/>
          </w:tcPr>
          <w:p>
            <w:pPr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本科/学士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77.02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202001184219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邹萌宇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6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851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419" w:type="dxa"/>
            <w:vMerge w:val="continue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本科/学士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76.73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202001182630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李俏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海外维权岗（021）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72.43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202001183920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董海媚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案件办理岗（023）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</w:t>
            </w:r>
            <w:r>
              <w:rPr>
                <w:rFonts w:hint="eastAsia"/>
                <w:kern w:val="0"/>
                <w:sz w:val="28"/>
                <w:szCs w:val="28"/>
              </w:rPr>
              <w:t>一</w:t>
            </w:r>
            <w:r>
              <w:rPr>
                <w:kern w:val="0"/>
                <w:sz w:val="28"/>
                <w:szCs w:val="28"/>
              </w:rPr>
              <w:t>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69.81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202001180606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江晓慧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综合维权岗（024）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</w:t>
            </w:r>
            <w:r>
              <w:rPr>
                <w:rFonts w:hint="eastAsia"/>
                <w:kern w:val="0"/>
                <w:sz w:val="28"/>
                <w:szCs w:val="28"/>
              </w:rPr>
              <w:t>一</w:t>
            </w:r>
            <w:r>
              <w:rPr>
                <w:kern w:val="0"/>
                <w:sz w:val="28"/>
                <w:szCs w:val="28"/>
              </w:rPr>
              <w:t>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本科/学士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75.80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202001182920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马建华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鉴定质量管理负责人（025）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72.27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202001183619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武月娇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知识产权研究分析岗（026）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</w:t>
            </w:r>
            <w:r>
              <w:rPr>
                <w:rFonts w:hint="eastAsia"/>
                <w:kern w:val="0"/>
                <w:sz w:val="28"/>
                <w:szCs w:val="28"/>
              </w:rPr>
              <w:t>一</w:t>
            </w:r>
            <w:r>
              <w:rPr>
                <w:kern w:val="0"/>
                <w:sz w:val="28"/>
                <w:szCs w:val="28"/>
              </w:rPr>
              <w:t>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本科/学士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78.08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202001183901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彭浩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知识产权战略研究岗（027）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76.92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202001181511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刘欣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运营交易岗（转移转化产业开发方向）（029）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77.96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202001180612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蔡照阳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运营交易岗（交易运营展会方向）（030）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本科/学士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87.71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36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202001183410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禤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</w:rPr>
              <w:t>思杰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金融创新岗（评估保险方向）（031）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74.84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递补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37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202001181803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孙欣怡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翻译及综合岗（032）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</w:t>
            </w:r>
            <w:r>
              <w:rPr>
                <w:rFonts w:hint="eastAsia"/>
                <w:kern w:val="0"/>
                <w:sz w:val="28"/>
                <w:szCs w:val="28"/>
              </w:rPr>
              <w:t>一</w:t>
            </w:r>
            <w:r>
              <w:rPr>
                <w:kern w:val="0"/>
                <w:sz w:val="28"/>
                <w:szCs w:val="28"/>
              </w:rPr>
              <w:t>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79.21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38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202001183712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廖露露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外事专员（033）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</w:t>
            </w:r>
            <w:r>
              <w:rPr>
                <w:rFonts w:hint="eastAsia"/>
                <w:kern w:val="0"/>
                <w:sz w:val="28"/>
                <w:szCs w:val="28"/>
              </w:rPr>
              <w:t>一</w:t>
            </w:r>
            <w:r>
              <w:rPr>
                <w:kern w:val="0"/>
                <w:sz w:val="28"/>
                <w:szCs w:val="28"/>
              </w:rPr>
              <w:t>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本科/学士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79.78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39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202001183114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范晓婷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图书情报岗（034）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70.53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202001182308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常子芊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人事综合岗（035）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</w:t>
            </w:r>
            <w:r>
              <w:rPr>
                <w:rFonts w:hint="eastAsia"/>
                <w:kern w:val="0"/>
                <w:sz w:val="28"/>
                <w:szCs w:val="28"/>
              </w:rPr>
              <w:t>一</w:t>
            </w:r>
            <w:r>
              <w:rPr>
                <w:kern w:val="0"/>
                <w:sz w:val="28"/>
                <w:szCs w:val="28"/>
              </w:rPr>
              <w:t>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本科/学士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74.76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41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202001182829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姚槿曦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人事劳资岗（036）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74.42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递补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42</w:t>
            </w:r>
          </w:p>
        </w:tc>
        <w:tc>
          <w:tcPr>
            <w:tcW w:w="2492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202001180621</w:t>
            </w:r>
          </w:p>
        </w:tc>
        <w:tc>
          <w:tcPr>
            <w:tcW w:w="1089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邓韵玢</w:t>
            </w:r>
          </w:p>
        </w:tc>
        <w:tc>
          <w:tcPr>
            <w:tcW w:w="670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教育培训岗（037）</w:t>
            </w:r>
          </w:p>
        </w:tc>
        <w:tc>
          <w:tcPr>
            <w:tcW w:w="85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FFFFFF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74.36 </w:t>
            </w:r>
          </w:p>
        </w:tc>
        <w:tc>
          <w:tcPr>
            <w:tcW w:w="711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FFFFFF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43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202001183026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潘嘉利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党建岗（038）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76.31 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44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202001183119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陈兵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纪检、监察岗（039）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本科/学士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81.43 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6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45</w:t>
            </w:r>
          </w:p>
        </w:tc>
        <w:tc>
          <w:tcPr>
            <w:tcW w:w="2492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202001181327</w:t>
            </w:r>
          </w:p>
        </w:tc>
        <w:tc>
          <w:tcPr>
            <w:tcW w:w="1089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周盼</w:t>
            </w:r>
          </w:p>
        </w:tc>
        <w:tc>
          <w:tcPr>
            <w:tcW w:w="670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工青妇岗（040）</w:t>
            </w:r>
          </w:p>
        </w:tc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419" w:type="dxa"/>
            <w:shd w:val="clear" w:color="auto" w:fill="auto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kern w:val="0"/>
                <w:sz w:val="28"/>
                <w:szCs w:val="28"/>
              </w:rPr>
              <w:t>公益二类</w:t>
            </w:r>
          </w:p>
        </w:tc>
        <w:tc>
          <w:tcPr>
            <w:tcW w:w="1848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研究生/硕士</w:t>
            </w: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 xml:space="preserve">82.09 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264" w:type="dxa"/>
            <w:shd w:val="clear" w:color="auto" w:fill="auto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</w:tbl>
    <w:p>
      <w:pPr>
        <w:rPr>
          <w:rFonts w:hint="eastAsia"/>
        </w:rPr>
      </w:pPr>
    </w:p>
    <w:p>
      <w:pPr>
        <w:jc w:val="left"/>
        <w:rPr>
          <w:rFonts w:eastAsia="楷体_GB2312"/>
          <w:szCs w:val="32"/>
        </w:rPr>
      </w:pPr>
    </w:p>
    <w:p>
      <w:pPr>
        <w:spacing w:before="306" w:beforeLines="50" w:line="500" w:lineRule="exact"/>
        <w:jc w:val="right"/>
        <w:rPr>
          <w:szCs w:val="30"/>
        </w:rPr>
      </w:pPr>
    </w:p>
    <w:p>
      <w:pPr>
        <w:spacing w:line="500" w:lineRule="exact"/>
        <w:jc w:val="right"/>
        <w:rPr>
          <w:szCs w:val="30"/>
        </w:rPr>
      </w:pPr>
    </w:p>
    <w:p>
      <w:pPr>
        <w:ind w:firstLine="624" w:firstLineChars="200"/>
        <w:jc w:val="left"/>
        <w:rPr>
          <w:rFonts w:hint="eastAsia"/>
          <w:szCs w:val="32"/>
        </w:rPr>
      </w:pPr>
    </w:p>
    <w:p>
      <w:pPr>
        <w:ind w:firstLine="624" w:firstLineChars="200"/>
        <w:jc w:val="left"/>
        <w:rPr>
          <w:rFonts w:hint="eastAsia"/>
          <w:szCs w:val="32"/>
        </w:rPr>
      </w:pPr>
    </w:p>
    <w:p>
      <w:pPr>
        <w:ind w:firstLine="624" w:firstLineChars="200"/>
        <w:jc w:val="left"/>
        <w:rPr>
          <w:rFonts w:hint="eastAsia"/>
          <w:szCs w:val="32"/>
        </w:rPr>
      </w:pPr>
    </w:p>
    <w:p>
      <w:pPr>
        <w:ind w:firstLine="624" w:firstLineChars="200"/>
        <w:jc w:val="left"/>
        <w:rPr>
          <w:rFonts w:hint="eastAsia"/>
          <w:szCs w:val="32"/>
        </w:rPr>
      </w:pPr>
    </w:p>
    <w:p>
      <w:pPr>
        <w:jc w:val="left"/>
        <w:rPr>
          <w:bCs/>
          <w:szCs w:val="32"/>
        </w:rPr>
      </w:pPr>
    </w:p>
    <w:p>
      <w:bookmarkStart w:id="0" w:name="_GoBack"/>
      <w:bookmarkEnd w:id="0"/>
    </w:p>
    <w:sectPr>
      <w:headerReference r:id="rId3" w:type="first"/>
      <w:pgSz w:w="16838" w:h="11906" w:orient="landscape"/>
      <w:pgMar w:top="567" w:right="1440" w:bottom="567" w:left="1440" w:header="851" w:footer="1021" w:gutter="0"/>
      <w:cols w:space="720" w:num="1"/>
      <w:titlePg/>
      <w:docGrid w:type="linesAndChars" w:linePitch="613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中等线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left"/>
      <w:rPr>
        <w:rFonts w:hint="eastAsia"/>
        <w:sz w:val="24"/>
        <w:szCs w:val="24"/>
        <w:lang w:eastAsia="zh-CN"/>
      </w:rPr>
    </w:pPr>
    <w:r>
      <w:rPr>
        <w:rFonts w:hint="eastAsia"/>
        <w:sz w:val="24"/>
        <w:szCs w:val="24"/>
        <w:lang w:eastAsia="zh-CN"/>
      </w:rPr>
      <w:t>附件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B667E8"/>
    <w:rsid w:val="4CB667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省人力资源和社会保障局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2020-12-31T01:25:00Z</dcterms:created>
  <dc:creator>lenovo</dc:creator>
  <cp:lastModifiedBy>lenovo</cp:lastModifiedBy>
  <dcterms:modified xsi:type="dcterms:W3CDTF">2020-12-31T01:26:09Z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