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  <w:t>附件：广东省妇联所属事业单位进入面试人员名单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33"/>
        <w:gridCol w:w="1467"/>
        <w:gridCol w:w="215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2010602990138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林艳冰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000010203802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2010602990138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陈东纯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000011205312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2010602990138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张淑怡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000010510426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2010602990138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林晓岚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000010506314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2010602990138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郑俊良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000010803722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2010602990465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陈丹玉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000010510630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2010602990465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吴思莹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000010307823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2010602991392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范子蕙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000010110028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2010602991392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李佩珂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000010605708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2010602991392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000010507502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2010602991392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江海容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000011317211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2010602991392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何彤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000011311304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</w:t>
            </w:r>
          </w:p>
        </w:tc>
      </w:tr>
    </w:tbl>
    <w:p/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4D30"/>
    <w:rsid w:val="11876133"/>
    <w:rsid w:val="22C314D5"/>
    <w:rsid w:val="2BD435C9"/>
    <w:rsid w:val="31F90BDC"/>
    <w:rsid w:val="44454C04"/>
    <w:rsid w:val="491E342B"/>
    <w:rsid w:val="51D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题4"/>
    <w:basedOn w:val="1"/>
    <w:next w:val="1"/>
    <w:uiPriority w:val="0"/>
    <w:rPr>
      <w:rFonts w:ascii="Times New Roman" w:hAnsi="Times New Roman" w:eastAsia="黑体"/>
      <w:sz w:val="30"/>
    </w:rPr>
  </w:style>
  <w:style w:type="character" w:customStyle="1" w:styleId="6">
    <w:name w:val="font21"/>
    <w:basedOn w:val="2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2020-11-18T06:43:00Z</dcterms:created>
  <dc:creator>苏建辉()</dc:creator>
  <cp:lastModifiedBy>geyining</cp:lastModifiedBy>
  <dcterms:modified xsi:type="dcterms:W3CDTF">2020-11-23T12:21:27Z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